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9FB1B" w14:textId="77777777" w:rsidR="00E83E7A" w:rsidRPr="00EE446A" w:rsidRDefault="00E83E7A" w:rsidP="00E83E7A">
      <w:pPr>
        <w:pStyle w:val="Heading1"/>
        <w:rPr>
          <w:b w:val="0"/>
          <w:color w:val="CC0926"/>
          <w:sz w:val="44"/>
        </w:rPr>
      </w:pPr>
      <w:r w:rsidRPr="00EE446A">
        <w:rPr>
          <w:b w:val="0"/>
          <w:color w:val="CC0926"/>
          <w:sz w:val="44"/>
        </w:rPr>
        <w:t>Person Specification</w:t>
      </w:r>
    </w:p>
    <w:p w14:paraId="1442FD0C" w14:textId="77777777" w:rsidR="00E83E7A" w:rsidRDefault="00E83E7A" w:rsidP="00E83E7A">
      <w:pPr>
        <w:pStyle w:val="Heading1"/>
        <w:rPr>
          <w:sz w:val="24"/>
        </w:rPr>
      </w:pPr>
    </w:p>
    <w:p w14:paraId="68F27EB6" w14:textId="77777777" w:rsidR="00E83E7A" w:rsidRPr="006B655F" w:rsidRDefault="00E83E7A" w:rsidP="00E83E7A">
      <w:pPr>
        <w:pStyle w:val="Heading1"/>
        <w:rPr>
          <w:b w:val="0"/>
          <w:sz w:val="20"/>
        </w:rPr>
      </w:pPr>
      <w:r w:rsidRPr="006B655F">
        <w:rPr>
          <w:b w:val="0"/>
          <w:sz w:val="20"/>
        </w:rPr>
        <w:t xml:space="preserve">This form lists the essential and desirable requirements needed in order to do the job. </w:t>
      </w:r>
    </w:p>
    <w:p w14:paraId="39F405A7" w14:textId="77777777" w:rsidR="00E83E7A" w:rsidRPr="006B655F" w:rsidRDefault="00E83E7A" w:rsidP="00E83E7A">
      <w:pPr>
        <w:pStyle w:val="Heading1"/>
        <w:rPr>
          <w:b w:val="0"/>
          <w:sz w:val="20"/>
        </w:rPr>
      </w:pPr>
      <w:r w:rsidRPr="006B655F">
        <w:rPr>
          <w:b w:val="0"/>
          <w:sz w:val="20"/>
        </w:rPr>
        <w:br/>
        <w:t xml:space="preserve">Applicants will be shortlisted </w:t>
      </w:r>
      <w:r w:rsidRPr="009A006A">
        <w:rPr>
          <w:sz w:val="20"/>
        </w:rPr>
        <w:t>solely</w:t>
      </w:r>
      <w:r w:rsidRPr="006B655F">
        <w:rPr>
          <w:b w:val="0"/>
          <w:sz w:val="20"/>
        </w:rPr>
        <w:t xml:space="preserve"> on the extent to which they meet these requirements.</w:t>
      </w:r>
    </w:p>
    <w:p w14:paraId="6189A2F8" w14:textId="77777777" w:rsidR="00E83E7A" w:rsidRDefault="00E83E7A" w:rsidP="00E83E7A">
      <w:pPr>
        <w:rPr>
          <w:rFonts w:ascii="Arial" w:hAnsi="Arial"/>
          <w:sz w:val="18"/>
        </w:rPr>
      </w:pPr>
    </w:p>
    <w:p w14:paraId="783DF2FC" w14:textId="77777777" w:rsidR="00E83E7A" w:rsidRDefault="00E83E7A" w:rsidP="00E83E7A">
      <w:pPr>
        <w:rPr>
          <w:rFonts w:ascii="Arial" w:hAnsi="Arial"/>
          <w:sz w:val="20"/>
        </w:rPr>
      </w:pPr>
    </w:p>
    <w:p w14:paraId="7B9FA727" w14:textId="77777777" w:rsidR="00E83E7A" w:rsidRDefault="00E83E7A" w:rsidP="00E83E7A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BFF99E" wp14:editId="07D7F2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4000" cy="468000"/>
                <wp:effectExtent l="38100" t="38100" r="31115" b="463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F67EE" w14:textId="5C8A1589" w:rsidR="00E83E7A" w:rsidRPr="00C910C2" w:rsidRDefault="00E83E7A" w:rsidP="00E83E7A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Job title: </w:t>
                            </w:r>
                            <w:r w:rsidRPr="00781AFA">
                              <w:rPr>
                                <w:rFonts w:ascii="Arial" w:hAnsi="Arial"/>
                                <w:sz w:val="20"/>
                              </w:rPr>
                              <w:t>LSE Fellow</w:t>
                            </w:r>
                            <w:r w:rsidR="00A7726A" w:rsidRPr="00781AFA">
                              <w:rPr>
                                <w:rFonts w:ascii="Arial" w:hAnsi="Arial"/>
                                <w:sz w:val="20"/>
                              </w:rPr>
                              <w:t xml:space="preserve"> in</w:t>
                            </w:r>
                            <w:r w:rsidR="0011570A">
                              <w:rPr>
                                <w:rFonts w:ascii="Arial" w:hAnsi="Arial"/>
                                <w:sz w:val="20"/>
                              </w:rPr>
                              <w:t xml:space="preserve"> Gender</w:t>
                            </w:r>
                            <w:r w:rsidR="00286E72">
                              <w:rPr>
                                <w:rFonts w:ascii="Arial" w:hAnsi="Arial"/>
                                <w:sz w:val="20"/>
                              </w:rPr>
                              <w:t xml:space="preserve"> and Human Rights</w:t>
                            </w:r>
                          </w:p>
                          <w:p w14:paraId="1473036B" w14:textId="77777777" w:rsidR="00E83E7A" w:rsidRPr="00C910C2" w:rsidRDefault="00E83E7A" w:rsidP="00E83E7A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FF99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0;width:479.0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rqKgIAAFEEAAAOAAAAZHJzL2Uyb0RvYy54bWysVNtu2zAMfR+wfxD0vtjJsjQ14hRdugwD&#10;ugvQ7gNoWY6FyaImKbG7ry8lp2l2exmWAAIpUofkIenV1dBpdpDOKzQln05yzqQRWCuzK/nX++2r&#10;JWc+gKlBo5Elf5CeX61fvlj1tpAzbFHX0jECMb7obcnbEGyRZV60sgM/QSsNGRt0HQRS3S6rHfSE&#10;3ulslueLrEdXW4dCek+3N6ORrxN+00gRPjeNl4HpklNuIZ0unVU8s/UKip0D2ypxTAP+IYsOlKGg&#10;J6gbCMD2Tv0G1Snh0GMTJgK7DJtGCZlqoGqm+S/V3LVgZaqFyPH2RJP/f7Di0+GLY6ou+WvODHTU&#10;ons5BPYWB3YZ2emtL8jpzpJbGOiaupwq9fYWxTfPDG5aMDt57Rz2rYSaspvGl9nZ0xHHR5Cq/4g1&#10;hYF9wAQ0NK6L1BEZjNCpSw+nzsRUBF0u8uU8z8kkyDZfLKMcQ0Dx9No6H95L7FgUSu6o8wkdDrc+&#10;jK5PLjGYR63qrdI6KW5XbbRjB6Ap2abfEf0nN21YX/KLBc3dyMBfMTZ5/P8Jo1OB5l2rruSxiLEM&#10;KCJv70xNeUIRQOlRpvK0ORIZuRtZDEM1kGNkt8L6gSh1OM417SEJLbofnPU00yX33/fgJGf6g6G2&#10;XE7n87gESZm/uZiR4s4t1bkFjCCokgfORnETxsXZW6d2LUUaB8HgNbWyUYnl56yOedPcpj4ddywu&#10;xrmevJ6/BOtHAAAA//8DAFBLAwQUAAYACAAAACEAZP9x2d0AAAAJAQAADwAAAGRycy9kb3ducmV2&#10;LnhtbEyPzU7DMBCE70i8g7VI3KjTImibxqmqVojegII4b+JtEvBPFNtteHsWLnAZaTWa2fmK9WiN&#10;ONEQOu8UTCcZCHK1151rFLy9PtwsQISITqPxjhR8UYB1eXlRYK792b3Q6RAbwSUu5KigjbHPpQx1&#10;SxbDxPfk2Dv6wWLkc2ikHvDM5dbIWZbdS4ud4w8t9rRtqf48JKsAjfYfNu2f0yyF3dPjfthu3iul&#10;rq/G3YplswIRaYx/Cfhh4P1Q8rDKJ6eDMAqYJv4qe8u7xRREpWB+OwdZFvI/QfkNAAD//wMAUEsB&#10;Ai0AFAAGAAgAAAAhALaDOJL+AAAA4QEAABMAAAAAAAAAAAAAAAAAAAAAAFtDb250ZW50X1R5cGVz&#10;XS54bWxQSwECLQAUAAYACAAAACEAOP0h/9YAAACUAQAACwAAAAAAAAAAAAAAAAAvAQAAX3JlbHMv&#10;LnJlbHNQSwECLQAUAAYACAAAACEA4pU66ioCAABRBAAADgAAAAAAAAAAAAAAAAAuAgAAZHJzL2Uy&#10;b0RvYy54bWxQSwECLQAUAAYACAAAACEAZP9x2d0AAAAJAQAADwAAAAAAAAAAAAAAAACEBAAAZHJz&#10;L2Rvd25yZXYueG1sUEsFBgAAAAAEAAQA8wAAAI4FAAAAAA==&#10;" o:allowincell="f" strokecolor="silver" strokeweight="6pt">
                <v:textbox>
                  <w:txbxContent>
                    <w:p w14:paraId="6DEF67EE" w14:textId="5C8A1589" w:rsidR="00E83E7A" w:rsidRPr="00C910C2" w:rsidRDefault="00E83E7A" w:rsidP="00E83E7A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Job title: </w:t>
                      </w:r>
                      <w:r w:rsidRPr="00781AFA">
                        <w:rPr>
                          <w:rFonts w:ascii="Arial" w:hAnsi="Arial"/>
                          <w:sz w:val="20"/>
                        </w:rPr>
                        <w:t>LSE Fellow</w:t>
                      </w:r>
                      <w:r w:rsidR="00A7726A" w:rsidRPr="00781AFA">
                        <w:rPr>
                          <w:rFonts w:ascii="Arial" w:hAnsi="Arial"/>
                          <w:sz w:val="20"/>
                        </w:rPr>
                        <w:t xml:space="preserve"> in</w:t>
                      </w:r>
                      <w:r w:rsidR="0011570A">
                        <w:rPr>
                          <w:rFonts w:ascii="Arial" w:hAnsi="Arial"/>
                          <w:sz w:val="20"/>
                        </w:rPr>
                        <w:t xml:space="preserve"> Gender</w:t>
                      </w:r>
                      <w:r w:rsidR="00286E72">
                        <w:rPr>
                          <w:rFonts w:ascii="Arial" w:hAnsi="Arial"/>
                          <w:sz w:val="20"/>
                        </w:rPr>
                        <w:t xml:space="preserve"> and Human Rights</w:t>
                      </w:r>
                    </w:p>
                    <w:p w14:paraId="1473036B" w14:textId="77777777" w:rsidR="00E83E7A" w:rsidRPr="00C910C2" w:rsidRDefault="00E83E7A" w:rsidP="00E83E7A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DC7BE1" w14:textId="77777777" w:rsidR="00E83E7A" w:rsidRDefault="00E83E7A" w:rsidP="00E83E7A">
      <w:pPr>
        <w:rPr>
          <w:rFonts w:ascii="Arial" w:hAnsi="Arial"/>
          <w:sz w:val="20"/>
        </w:rPr>
      </w:pPr>
    </w:p>
    <w:p w14:paraId="43893231" w14:textId="77777777" w:rsidR="00E83E7A" w:rsidRDefault="00E83E7A" w:rsidP="00E83E7A">
      <w:pPr>
        <w:rPr>
          <w:rFonts w:ascii="Arial" w:hAnsi="Arial"/>
          <w:sz w:val="20"/>
        </w:rPr>
      </w:pPr>
    </w:p>
    <w:p w14:paraId="01575846" w14:textId="77777777" w:rsidR="00E83E7A" w:rsidRDefault="00E83E7A" w:rsidP="00E83E7A">
      <w:p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1B285" wp14:editId="44AA45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84000" cy="468000"/>
                <wp:effectExtent l="38100" t="38100" r="31115" b="4635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7D850" w14:textId="77777777" w:rsidR="00E83E7A" w:rsidRPr="00C910C2" w:rsidRDefault="00A90A58" w:rsidP="00E83E7A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Department/Centre/Institute: </w:t>
                            </w:r>
                            <w:r w:rsidR="00A7726A" w:rsidRPr="00781AFA">
                              <w:rPr>
                                <w:rFonts w:ascii="Arial" w:hAnsi="Arial"/>
                                <w:sz w:val="20"/>
                              </w:rPr>
                              <w:t>Gender Studies</w:t>
                            </w:r>
                            <w:r w:rsidR="00E83E7A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E83E7A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Accountable to:</w:t>
                            </w:r>
                            <w:r w:rsidR="00E83E7A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="00A7726A" w:rsidRPr="00781AFA">
                              <w:rPr>
                                <w:rFonts w:ascii="Arial" w:hAnsi="Arial"/>
                                <w:sz w:val="20"/>
                              </w:rPr>
                              <w:t>Head of Department</w:t>
                            </w:r>
                          </w:p>
                          <w:p w14:paraId="4FA26AA0" w14:textId="77777777" w:rsidR="00E83E7A" w:rsidRPr="00C910C2" w:rsidRDefault="00E83E7A" w:rsidP="00E83E7A">
                            <w:pPr>
                              <w:tabs>
                                <w:tab w:val="left" w:pos="5103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1B285" id="Text Box 10" o:spid="_x0000_s1027" type="#_x0000_t202" style="position:absolute;margin-left:0;margin-top:0;width:479.0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BbLAIAAFkEAAAOAAAAZHJzL2Uyb0RvYy54bWysVG2P0zAM/o7Ef4jynbWbxm5U607HjiGk&#10;40C64wdkadpGpHFwsrXj1+Oku914+4JopciO3cf2Y7ur66Ez7KDQa7Aln05yzpSVUGnblPzL4/bV&#10;kjMfhK2EAatKflSeX69fvlj1rlAzaMFUChmBWF/0ruRtCK7IMi9b1Qk/AacsGWvATgRSsckqFD2h&#10;dyab5fki6wErhyCV93R7Oxr5OuHXtZLhU117FZgpOeUW0onp3MUzW69E0aBwrZanNMQ/ZNEJbSno&#10;GepWBMH2qH+D6rRE8FCHiYQug7rWUqUaqJpp/ks1D61wKtVC5Hh3psn/P1h5f/iMTFcln3FmRUct&#10;elRDYG9hYNNET+98QV4PjvzCQPfU5lSqd3cgv3pmYdMK26gbROhbJSpKbxqJzS4+jQ3xhY8gu/4j&#10;VBRH7AMkoKHGLnJHbDBCpzYdz62JuUi6XOTLeZ6TSZJtvlhGOYYQxdPXDn14r6BjUSg5UusTujjc&#10;+TC6PrnEYB6MrrbamKRgs9sYZAdBY7JNzwn9JzdjWV/yqwUN3sjAXzE2eXz/hNHpQANvdFfyWMRY&#10;higib+9slcYxCG1Gmcoz9kRk5G5kMQy7IbUssRx53UF1JGYRxvmmfSShBfzOWU+zXXL/bS9QcWY+&#10;WOrOm+l8HpchKfPXVzNS8NKyu7QIKwmq5IGzUdyEcYH2DnXTUqRxHizcUEdrnch+zuqUPs1vatdp&#10;1+KCXOrJ6/mPsP4BAAD//wMAUEsDBBQABgAIAAAAIQBk/3HZ3QAAAAkBAAAPAAAAZHJzL2Rvd25y&#10;ZXYueG1sTI/NTsMwEITvSLyDtUjcqNMiaJvGqapWiN6Agjhv4m0S8E8U2214exYucBlpNZrZ+Yr1&#10;aI040RA67xRMJxkIcrXXnWsUvL0+3CxAhIhOo/GOFHxRgHV5eVFgrv3ZvdDpEBvBJS7kqKCNsc+l&#10;DHVLFsPE9+TYO/rBYuRzaKQe8Mzl1shZlt1Li53jDy32tG2p/jwkqwCN9h827Z/TLIXd0+N+2G7e&#10;K6Wur8bdimWzAhFpjH8J+GHg/VDysMonp4MwCpgm/ip7y7vFFESlYH47B1kW8j9B+Q0AAP//AwBQ&#10;SwECLQAUAAYACAAAACEAtoM4kv4AAADhAQAAEwAAAAAAAAAAAAAAAAAAAAAAW0NvbnRlbnRfVHlw&#10;ZXNdLnhtbFBLAQItABQABgAIAAAAIQA4/SH/1gAAAJQBAAALAAAAAAAAAAAAAAAAAC8BAABfcmVs&#10;cy8ucmVsc1BLAQItABQABgAIAAAAIQCsC1BbLAIAAFkEAAAOAAAAAAAAAAAAAAAAAC4CAABkcnMv&#10;ZTJvRG9jLnhtbFBLAQItABQABgAIAAAAIQBk/3HZ3QAAAAkBAAAPAAAAAAAAAAAAAAAAAIYEAABk&#10;cnMvZG93bnJldi54bWxQSwUGAAAAAAQABADzAAAAkAUAAAAA&#10;" strokecolor="silver" strokeweight="6pt">
                <v:textbox>
                  <w:txbxContent>
                    <w:p w14:paraId="6C27D850" w14:textId="77777777" w:rsidR="00E83E7A" w:rsidRPr="00C910C2" w:rsidRDefault="00A90A58" w:rsidP="00E83E7A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Department/Centre/Institute: </w:t>
                      </w:r>
                      <w:r w:rsidR="00A7726A" w:rsidRPr="00781AFA">
                        <w:rPr>
                          <w:rFonts w:ascii="Arial" w:hAnsi="Arial"/>
                          <w:sz w:val="20"/>
                        </w:rPr>
                        <w:t>Gender Studies</w:t>
                      </w:r>
                      <w:r w:rsidR="00E83E7A"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E83E7A">
                        <w:rPr>
                          <w:rFonts w:ascii="Arial" w:hAnsi="Arial"/>
                          <w:b/>
                          <w:sz w:val="20"/>
                        </w:rPr>
                        <w:t>Accountable to:</w:t>
                      </w:r>
                      <w:r w:rsidR="00E83E7A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="00A7726A" w:rsidRPr="00781AFA">
                        <w:rPr>
                          <w:rFonts w:ascii="Arial" w:hAnsi="Arial"/>
                          <w:sz w:val="20"/>
                        </w:rPr>
                        <w:t>Head of Department</w:t>
                      </w:r>
                    </w:p>
                    <w:p w14:paraId="4FA26AA0" w14:textId="77777777" w:rsidR="00E83E7A" w:rsidRPr="00C910C2" w:rsidRDefault="00E83E7A" w:rsidP="00E83E7A">
                      <w:pPr>
                        <w:tabs>
                          <w:tab w:val="left" w:pos="5103"/>
                        </w:tabs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E21A13" w14:textId="77777777" w:rsidR="00E83E7A" w:rsidRDefault="00E83E7A" w:rsidP="00E83E7A">
      <w:pPr>
        <w:rPr>
          <w:rFonts w:ascii="Arial" w:hAnsi="Arial"/>
          <w:sz w:val="20"/>
        </w:rPr>
      </w:pPr>
    </w:p>
    <w:p w14:paraId="130EF790" w14:textId="77777777" w:rsidR="00E83E7A" w:rsidRDefault="00E83E7A" w:rsidP="00E83E7A">
      <w:pPr>
        <w:rPr>
          <w:rFonts w:ascii="Arial" w:hAnsi="Arial"/>
          <w:sz w:val="20"/>
        </w:rPr>
      </w:pPr>
    </w:p>
    <w:p w14:paraId="5C787C21" w14:textId="77777777" w:rsidR="00E83E7A" w:rsidRDefault="00E83E7A" w:rsidP="00E83E7A">
      <w:pPr>
        <w:rPr>
          <w:rFonts w:ascii="Arial" w:hAnsi="Arial"/>
          <w:sz w:val="20"/>
        </w:rPr>
      </w:pPr>
    </w:p>
    <w:tbl>
      <w:tblPr>
        <w:tblW w:w="9639" w:type="dxa"/>
        <w:tblInd w:w="-60" w:type="dxa"/>
        <w:tblBorders>
          <w:top w:val="single" w:sz="48" w:space="0" w:color="C0C0C0"/>
          <w:left w:val="single" w:sz="48" w:space="0" w:color="C0C0C0"/>
          <w:bottom w:val="single" w:sz="48" w:space="0" w:color="C0C0C0"/>
          <w:right w:val="single" w:sz="4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275"/>
      </w:tblGrid>
      <w:tr w:rsidR="00E83E7A" w14:paraId="12A857B4" w14:textId="77777777" w:rsidTr="00A66B8B">
        <w:tc>
          <w:tcPr>
            <w:tcW w:w="8364" w:type="dxa"/>
            <w:tcBorders>
              <w:top w:val="single" w:sz="48" w:space="0" w:color="C0C0C0"/>
              <w:bottom w:val="nil"/>
              <w:right w:val="nil"/>
            </w:tcBorders>
            <w:shd w:val="clear" w:color="auto" w:fill="C0C0C0"/>
          </w:tcPr>
          <w:p w14:paraId="153EF73A" w14:textId="77777777" w:rsidR="00E83E7A" w:rsidRDefault="00E83E7A" w:rsidP="00A66B8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Competency</w:t>
            </w:r>
          </w:p>
          <w:p w14:paraId="2B9F1B80" w14:textId="77777777" w:rsidR="00E83E7A" w:rsidRDefault="00E83E7A" w:rsidP="00A66B8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8" w:space="0" w:color="C0C0C0"/>
              <w:bottom w:val="nil"/>
            </w:tcBorders>
            <w:shd w:val="clear" w:color="auto" w:fill="C0C0C0"/>
          </w:tcPr>
          <w:p w14:paraId="11EED685" w14:textId="77777777" w:rsidR="00E83E7A" w:rsidRDefault="00E83E7A" w:rsidP="00A66B8B">
            <w:pPr>
              <w:pStyle w:val="Heading2"/>
            </w:pPr>
            <w:r>
              <w:t>E/D</w:t>
            </w:r>
          </w:p>
        </w:tc>
      </w:tr>
      <w:tr w:rsidR="00286E72" w14:paraId="526CDCAA" w14:textId="77777777" w:rsidTr="00A66B8B">
        <w:trPr>
          <w:trHeight w:val="230"/>
        </w:trPr>
        <w:tc>
          <w:tcPr>
            <w:tcW w:w="8364" w:type="dxa"/>
            <w:tcBorders>
              <w:top w:val="nil"/>
              <w:bottom w:val="single" w:sz="48" w:space="0" w:color="C0C0C0"/>
              <w:right w:val="single" w:sz="48" w:space="0" w:color="C0C0C0"/>
            </w:tcBorders>
          </w:tcPr>
          <w:p w14:paraId="5F394E62" w14:textId="194FC7F1" w:rsidR="00286E72" w:rsidRPr="007B566F" w:rsidRDefault="00286E72" w:rsidP="00286E72">
            <w:pPr>
              <w:spacing w:before="120" w:after="120"/>
              <w:rPr>
                <w:rFonts w:ascii="Arial" w:hAnsi="Arial"/>
                <w:sz w:val="20"/>
              </w:rPr>
            </w:pPr>
            <w:r w:rsidRPr="0073048B">
              <w:rPr>
                <w:rFonts w:ascii="Arial" w:hAnsi="Arial"/>
                <w:bCs/>
                <w:sz w:val="20"/>
              </w:rPr>
              <w:t>Awarded a PhD in social sciences, humanities or a closely relat</w:t>
            </w:r>
            <w:r>
              <w:rPr>
                <w:rFonts w:ascii="Arial" w:hAnsi="Arial"/>
                <w:bCs/>
                <w:sz w:val="20"/>
              </w:rPr>
              <w:t>e</w:t>
            </w:r>
            <w:r w:rsidR="00971F9A">
              <w:rPr>
                <w:rFonts w:ascii="Arial" w:hAnsi="Arial"/>
                <w:bCs/>
                <w:sz w:val="20"/>
              </w:rPr>
              <w:t>d</w:t>
            </w:r>
            <w:r w:rsidRPr="0073048B">
              <w:rPr>
                <w:rFonts w:ascii="Arial" w:hAnsi="Arial"/>
                <w:bCs/>
                <w:sz w:val="20"/>
              </w:rPr>
              <w:t xml:space="preserve"> subject by the application end date</w:t>
            </w:r>
          </w:p>
        </w:tc>
        <w:tc>
          <w:tcPr>
            <w:tcW w:w="1275" w:type="dxa"/>
            <w:tcBorders>
              <w:top w:val="nil"/>
              <w:left w:val="single" w:sz="48" w:space="0" w:color="C0C0C0"/>
              <w:bottom w:val="single" w:sz="48" w:space="0" w:color="C0C0C0"/>
            </w:tcBorders>
          </w:tcPr>
          <w:p w14:paraId="3480F612" w14:textId="77777777" w:rsidR="00286E72" w:rsidRPr="007B566F" w:rsidRDefault="00286E72" w:rsidP="00286E72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7B566F">
              <w:rPr>
                <w:rFonts w:ascii="Arial" w:hAnsi="Arial"/>
                <w:sz w:val="20"/>
              </w:rPr>
              <w:t>E</w:t>
            </w:r>
          </w:p>
        </w:tc>
      </w:tr>
      <w:tr w:rsidR="0061249F" w14:paraId="73D75FDE" w14:textId="77777777" w:rsidTr="00A66B8B"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480530AF" w14:textId="51D5B22B" w:rsidR="0061249F" w:rsidRDefault="0061249F" w:rsidP="0061249F">
            <w:pPr>
              <w:pStyle w:val="default0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Excellent knowledge of </w:t>
            </w:r>
            <w:r w:rsidRPr="00A510D6">
              <w:rPr>
                <w:rFonts w:ascii="Arial" w:hAnsi="Arial" w:cs="Arial"/>
                <w:sz w:val="20"/>
                <w:lang w:val="en-US"/>
              </w:rPr>
              <w:t xml:space="preserve">gender </w:t>
            </w:r>
            <w:r>
              <w:rPr>
                <w:rFonts w:ascii="Arial" w:hAnsi="Arial" w:cs="Arial"/>
                <w:sz w:val="20"/>
                <w:lang w:val="en-US"/>
              </w:rPr>
              <w:t>and human rights scholarship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A29776E" w14:textId="0E2103A0" w:rsidR="0061249F" w:rsidRPr="007B566F" w:rsidRDefault="0061249F" w:rsidP="0061249F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</w:p>
        </w:tc>
      </w:tr>
      <w:tr w:rsidR="0061249F" w14:paraId="4B745F74" w14:textId="77777777" w:rsidTr="00A66B8B"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1FEF180" w14:textId="77777777" w:rsidR="0061249F" w:rsidRDefault="0061249F" w:rsidP="0061249F">
            <w:pPr>
              <w:pStyle w:val="default0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Demonstrated knowledge and expertise in the following:</w:t>
            </w:r>
          </w:p>
          <w:p w14:paraId="2C837CD7" w14:textId="77777777" w:rsidR="0061249F" w:rsidRDefault="0061249F" w:rsidP="0061249F">
            <w:pPr>
              <w:pStyle w:val="default0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5DDDF1" w14:textId="605AD9DB" w:rsidR="0061249F" w:rsidRPr="00286E72" w:rsidRDefault="0061249F" w:rsidP="0061249F">
            <w:pPr>
              <w:pStyle w:val="default0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286E72">
              <w:rPr>
                <w:rFonts w:ascii="Arial" w:hAnsi="Arial" w:cs="Arial"/>
                <w:bCs/>
                <w:sz w:val="20"/>
                <w:szCs w:val="20"/>
              </w:rPr>
              <w:t>*Anti-colonial, anti-imperial, and decolonial approaches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Gender Studies</w:t>
            </w:r>
          </w:p>
          <w:p w14:paraId="7918244A" w14:textId="22AC80C0" w:rsidR="0061249F" w:rsidRPr="00286E72" w:rsidRDefault="0061249F" w:rsidP="0061249F">
            <w:pPr>
              <w:pStyle w:val="default0"/>
              <w:spacing w:before="0" w:beforeAutospacing="0" w:after="0" w:afterAutospacing="0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286E72">
              <w:rPr>
                <w:rFonts w:ascii="Arial" w:hAnsi="Arial" w:cs="Arial"/>
                <w:bCs/>
                <w:sz w:val="20"/>
                <w:szCs w:val="20"/>
              </w:rPr>
              <w:t xml:space="preserve">*Black feminist and intersectional approaches </w:t>
            </w:r>
          </w:p>
          <w:p w14:paraId="1532BA5E" w14:textId="2E351E80" w:rsidR="0061249F" w:rsidRPr="00660DDF" w:rsidRDefault="0061249F" w:rsidP="0061249F">
            <w:pPr>
              <w:pStyle w:val="Default"/>
              <w:rPr>
                <w:rFonts w:ascii="Arial" w:hAnsi="Arial" w:cs="Arial"/>
                <w:sz w:val="20"/>
                <w:lang w:val="en-US"/>
              </w:rPr>
            </w:pPr>
            <w:r w:rsidRPr="00286E72">
              <w:rPr>
                <w:rFonts w:ascii="Arial" w:hAnsi="Arial" w:cs="Arial"/>
                <w:bCs/>
                <w:color w:val="333333"/>
                <w:sz w:val="20"/>
              </w:rPr>
              <w:t>*</w:t>
            </w:r>
            <w:r w:rsidRPr="00286E72">
              <w:rPr>
                <w:rFonts w:ascii="Arial" w:hAnsi="Arial" w:cs="Arial"/>
                <w:bCs/>
                <w:sz w:val="20"/>
              </w:rPr>
              <w:t xml:space="preserve">Transnational feminist approaches 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562458ED" w14:textId="13C0A3DC" w:rsidR="0061249F" w:rsidRPr="007B566F" w:rsidRDefault="0061249F" w:rsidP="0061249F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  </w:t>
            </w:r>
          </w:p>
        </w:tc>
      </w:tr>
      <w:tr w:rsidR="0061249F" w14:paraId="6A423309" w14:textId="77777777" w:rsidTr="00A66B8B"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4A7EB96F" w14:textId="0FF4CFE3" w:rsidR="0061249F" w:rsidRPr="007B566F" w:rsidRDefault="0061249F" w:rsidP="0061249F">
            <w:pPr>
              <w:spacing w:before="120" w:after="120"/>
              <w:rPr>
                <w:rFonts w:eastAsia="Arial Unicode MS"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bCs/>
                <w:sz w:val="20"/>
              </w:rPr>
              <w:t>Excellent c</w:t>
            </w:r>
            <w:r w:rsidRPr="0073048B">
              <w:rPr>
                <w:rFonts w:ascii="Arial" w:hAnsi="Arial"/>
                <w:bCs/>
                <w:sz w:val="20"/>
              </w:rPr>
              <w:t>ommunication and presentation skills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7A9CBE6C" w14:textId="77777777" w:rsidR="0061249F" w:rsidRPr="007B566F" w:rsidRDefault="0061249F" w:rsidP="0061249F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7B566F">
              <w:rPr>
                <w:rFonts w:ascii="Arial" w:hAnsi="Arial"/>
                <w:sz w:val="20"/>
              </w:rPr>
              <w:t>E</w:t>
            </w:r>
          </w:p>
        </w:tc>
      </w:tr>
      <w:tr w:rsidR="0061249F" w14:paraId="73442A30" w14:textId="77777777" w:rsidTr="00A66B8B"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08ACDF94" w14:textId="0F094F02" w:rsidR="0061249F" w:rsidRPr="007B566F" w:rsidRDefault="0061249F" w:rsidP="0061249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Ability to</w:t>
            </w:r>
            <w:r w:rsidRPr="0073048B">
              <w:rPr>
                <w:rFonts w:ascii="Arial" w:hAnsi="Arial"/>
                <w:bCs/>
                <w:sz w:val="20"/>
              </w:rPr>
              <w:t xml:space="preserve"> work in close partnership </w:t>
            </w:r>
            <w:r>
              <w:rPr>
                <w:rFonts w:ascii="Arial" w:hAnsi="Arial"/>
                <w:bCs/>
                <w:sz w:val="20"/>
              </w:rPr>
              <w:t>with other teachers</w:t>
            </w:r>
            <w:r w:rsidRPr="0073048B">
              <w:rPr>
                <w:rFonts w:ascii="Arial" w:hAnsi="Arial"/>
                <w:bCs/>
                <w:sz w:val="20"/>
              </w:rPr>
              <w:t>, including on a one-on-one basis and in small groups, and to provide effective support as necessary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6B09D52E" w14:textId="77777777" w:rsidR="0061249F" w:rsidRPr="007B566F" w:rsidRDefault="0061249F" w:rsidP="0061249F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7B566F">
              <w:rPr>
                <w:rFonts w:ascii="Arial" w:hAnsi="Arial"/>
                <w:sz w:val="20"/>
              </w:rPr>
              <w:t>E</w:t>
            </w:r>
          </w:p>
        </w:tc>
      </w:tr>
      <w:tr w:rsidR="0061249F" w14:paraId="2EFCC7E9" w14:textId="77777777" w:rsidTr="00A66B8B"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1913639C" w14:textId="6708D0B2" w:rsidR="0061249F" w:rsidRPr="007B566F" w:rsidRDefault="0061249F" w:rsidP="0061249F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Foster a</w:t>
            </w:r>
            <w:r w:rsidRPr="0073048B">
              <w:rPr>
                <w:rFonts w:ascii="Arial" w:hAnsi="Arial"/>
                <w:bCs/>
                <w:sz w:val="20"/>
              </w:rPr>
              <w:t>n engaging and supportive learning environmen</w:t>
            </w:r>
            <w:r>
              <w:rPr>
                <w:rFonts w:ascii="Arial" w:hAnsi="Arial"/>
                <w:bCs/>
                <w:sz w:val="20"/>
              </w:rPr>
              <w:t>t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17E10801" w14:textId="77777777" w:rsidR="0061249F" w:rsidRPr="007B566F" w:rsidRDefault="0061249F" w:rsidP="0061249F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7B566F">
              <w:rPr>
                <w:rFonts w:ascii="Arial" w:hAnsi="Arial"/>
                <w:sz w:val="20"/>
              </w:rPr>
              <w:t>E</w:t>
            </w:r>
          </w:p>
        </w:tc>
      </w:tr>
      <w:tr w:rsidR="0061249F" w14:paraId="1BE75D3A" w14:textId="77777777" w:rsidTr="00A66B8B"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328DFC4E" w14:textId="27A79F8D" w:rsidR="0061249F" w:rsidRPr="007B566F" w:rsidRDefault="0061249F" w:rsidP="0061249F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Commitment t</w:t>
            </w:r>
            <w:r w:rsidRPr="0073048B">
              <w:rPr>
                <w:rFonts w:ascii="Arial" w:hAnsi="Arial"/>
                <w:bCs/>
                <w:sz w:val="20"/>
              </w:rPr>
              <w:t>o equality and diversity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C14FAD4" w14:textId="77777777" w:rsidR="0061249F" w:rsidRPr="007B566F" w:rsidRDefault="0061249F" w:rsidP="0061249F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7B566F">
              <w:rPr>
                <w:rFonts w:ascii="Arial" w:hAnsi="Arial"/>
                <w:sz w:val="20"/>
              </w:rPr>
              <w:t>E</w:t>
            </w:r>
          </w:p>
        </w:tc>
      </w:tr>
      <w:tr w:rsidR="0061249F" w14:paraId="1A4472C1" w14:textId="77777777" w:rsidTr="00A66B8B"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15F0351E" w14:textId="02009DC8" w:rsidR="0061249F" w:rsidRPr="009A3A2C" w:rsidRDefault="0061249F" w:rsidP="0061249F">
            <w:pPr>
              <w:spacing w:before="120" w:after="120"/>
              <w:rPr>
                <w:rFonts w:ascii="Arial" w:hAnsi="Arial"/>
                <w:sz w:val="20"/>
                <w:highlight w:val="yellow"/>
              </w:rPr>
            </w:pPr>
            <w:r w:rsidRPr="002943DB">
              <w:rPr>
                <w:rFonts w:ascii="Arial" w:hAnsi="Arial"/>
                <w:bCs/>
                <w:sz w:val="20"/>
              </w:rPr>
              <w:t>Relevant postgraduate teaching experience</w:t>
            </w:r>
            <w:r w:rsidR="00C31232" w:rsidRPr="002943DB">
              <w:rPr>
                <w:rFonts w:ascii="Arial" w:hAnsi="Arial"/>
                <w:bCs/>
                <w:sz w:val="20"/>
              </w:rPr>
              <w:t xml:space="preserve"> in the broad field of </w:t>
            </w:r>
            <w:r w:rsidR="00C337BE" w:rsidRPr="002943DB">
              <w:rPr>
                <w:rFonts w:ascii="Arial" w:hAnsi="Arial"/>
                <w:bCs/>
                <w:sz w:val="20"/>
              </w:rPr>
              <w:t xml:space="preserve">gender </w:t>
            </w:r>
            <w:r w:rsidR="00AE1EA5">
              <w:rPr>
                <w:rFonts w:ascii="Arial" w:hAnsi="Arial"/>
                <w:bCs/>
                <w:sz w:val="20"/>
              </w:rPr>
              <w:t xml:space="preserve">and </w:t>
            </w:r>
            <w:r w:rsidR="00C31232" w:rsidRPr="002943DB">
              <w:rPr>
                <w:rFonts w:ascii="Arial" w:hAnsi="Arial"/>
                <w:bCs/>
                <w:sz w:val="20"/>
              </w:rPr>
              <w:t xml:space="preserve">human rights for </w:t>
            </w:r>
            <w:proofErr w:type="gramStart"/>
            <w:r w:rsidR="00C31232" w:rsidRPr="002943DB">
              <w:rPr>
                <w:rFonts w:ascii="Arial" w:hAnsi="Arial"/>
                <w:bCs/>
                <w:sz w:val="20"/>
              </w:rPr>
              <w:t>e</w:t>
            </w:r>
            <w:r w:rsidR="00207206" w:rsidRPr="002943DB">
              <w:rPr>
                <w:rFonts w:ascii="Arial" w:hAnsi="Arial"/>
                <w:bCs/>
                <w:sz w:val="20"/>
              </w:rPr>
              <w:t>.</w:t>
            </w:r>
            <w:r w:rsidR="00C31232" w:rsidRPr="002943DB">
              <w:rPr>
                <w:rFonts w:ascii="Arial" w:hAnsi="Arial"/>
                <w:bCs/>
                <w:sz w:val="20"/>
              </w:rPr>
              <w:t>g</w:t>
            </w:r>
            <w:r w:rsidR="00207206" w:rsidRPr="002943DB">
              <w:rPr>
                <w:rFonts w:ascii="Arial" w:hAnsi="Arial"/>
                <w:bCs/>
                <w:sz w:val="20"/>
              </w:rPr>
              <w:t>.</w:t>
            </w:r>
            <w:proofErr w:type="gramEnd"/>
            <w:r w:rsidR="00C31232" w:rsidRPr="002943DB">
              <w:rPr>
                <w:rFonts w:ascii="Arial" w:hAnsi="Arial"/>
                <w:bCs/>
                <w:sz w:val="20"/>
              </w:rPr>
              <w:t xml:space="preserve"> </w:t>
            </w:r>
            <w:r w:rsidR="00845B38" w:rsidRPr="002943DB">
              <w:rPr>
                <w:rFonts w:ascii="Arial" w:hAnsi="Arial"/>
                <w:bCs/>
                <w:sz w:val="20"/>
              </w:rPr>
              <w:t>gender</w:t>
            </w:r>
            <w:r w:rsidR="00A86FE0" w:rsidRPr="002943DB">
              <w:rPr>
                <w:rFonts w:ascii="Arial" w:hAnsi="Arial"/>
                <w:bCs/>
                <w:sz w:val="20"/>
              </w:rPr>
              <w:t xml:space="preserve"> approaches to</w:t>
            </w:r>
            <w:r w:rsidR="00845B38" w:rsidRPr="002943DB">
              <w:rPr>
                <w:rFonts w:ascii="Arial" w:hAnsi="Arial"/>
                <w:bCs/>
                <w:sz w:val="20"/>
              </w:rPr>
              <w:t xml:space="preserve"> </w:t>
            </w:r>
            <w:r w:rsidR="00C31232" w:rsidRPr="002943DB">
              <w:rPr>
                <w:rFonts w:ascii="Arial" w:hAnsi="Arial"/>
                <w:bCs/>
                <w:sz w:val="20"/>
              </w:rPr>
              <w:t>conflict</w:t>
            </w:r>
            <w:r w:rsidR="00845B38" w:rsidRPr="002943DB">
              <w:rPr>
                <w:rFonts w:ascii="Arial" w:hAnsi="Arial"/>
                <w:bCs/>
                <w:sz w:val="20"/>
              </w:rPr>
              <w:t xml:space="preserve"> and </w:t>
            </w:r>
            <w:r w:rsidR="00C31232" w:rsidRPr="002943DB">
              <w:rPr>
                <w:rFonts w:ascii="Arial" w:hAnsi="Arial"/>
                <w:bCs/>
                <w:sz w:val="20"/>
              </w:rPr>
              <w:t>militarisation, humanitarianism, international human rights law among others.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3B327878" w14:textId="38AB0DFD" w:rsidR="0061249F" w:rsidRPr="009A3A2C" w:rsidRDefault="0061249F" w:rsidP="0061249F">
            <w:pPr>
              <w:spacing w:before="120" w:after="120"/>
              <w:jc w:val="center"/>
              <w:rPr>
                <w:rFonts w:ascii="Arial" w:hAnsi="Arial"/>
                <w:sz w:val="20"/>
                <w:highlight w:val="yellow"/>
              </w:rPr>
            </w:pPr>
            <w:r w:rsidRPr="005E34E6">
              <w:rPr>
                <w:rFonts w:ascii="Arial" w:hAnsi="Arial"/>
                <w:sz w:val="20"/>
              </w:rPr>
              <w:t>D</w:t>
            </w:r>
          </w:p>
        </w:tc>
      </w:tr>
      <w:tr w:rsidR="0061249F" w14:paraId="1FA9552B" w14:textId="77777777" w:rsidTr="00A66B8B"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4EF323D0" w14:textId="395AAD65" w:rsidR="0061249F" w:rsidRDefault="0061249F" w:rsidP="0061249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Experience in m</w:t>
            </w:r>
            <w:r w:rsidRPr="0073048B">
              <w:rPr>
                <w:rFonts w:ascii="Arial" w:hAnsi="Arial"/>
                <w:bCs/>
                <w:sz w:val="20"/>
              </w:rPr>
              <w:t>anaging and contributing to course virtual learning environments (e.g. Moodle)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60B1CA43" w14:textId="77777777" w:rsidR="0061249F" w:rsidRDefault="0061249F" w:rsidP="0061249F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</w:tr>
      <w:tr w:rsidR="0061249F" w14:paraId="46D8330D" w14:textId="77777777" w:rsidTr="00A66B8B"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3E350A85" w14:textId="46CE1625" w:rsidR="0061249F" w:rsidRDefault="0061249F" w:rsidP="0061249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Experience in c</w:t>
            </w:r>
            <w:r w:rsidRPr="0073048B">
              <w:rPr>
                <w:rFonts w:ascii="Arial" w:hAnsi="Arial"/>
                <w:bCs/>
                <w:sz w:val="20"/>
              </w:rPr>
              <w:t>arrying out course administration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13E15720" w14:textId="77777777" w:rsidR="0061249F" w:rsidRDefault="0061249F" w:rsidP="0061249F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</w:tr>
      <w:tr w:rsidR="00714F5D" w14:paraId="7FBD3D98" w14:textId="77777777" w:rsidTr="00A66B8B">
        <w:tc>
          <w:tcPr>
            <w:tcW w:w="8364" w:type="dxa"/>
            <w:tcBorders>
              <w:top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27050468" w14:textId="19F0EEB3" w:rsidR="00714F5D" w:rsidRDefault="00714F5D" w:rsidP="0061249F">
            <w:pPr>
              <w:spacing w:before="120" w:after="120"/>
              <w:rPr>
                <w:rFonts w:ascii="Arial" w:hAnsi="Arial"/>
                <w:bCs/>
                <w:sz w:val="20"/>
              </w:rPr>
            </w:pPr>
            <w:r w:rsidRPr="002943DB">
              <w:rPr>
                <w:rFonts w:ascii="Arial" w:hAnsi="Arial"/>
                <w:bCs/>
                <w:sz w:val="20"/>
              </w:rPr>
              <w:t>Developing research record in gender and human rights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</w:tcBorders>
          </w:tcPr>
          <w:p w14:paraId="0686E2F3" w14:textId="2631D625" w:rsidR="00714F5D" w:rsidRDefault="00714F5D" w:rsidP="0061249F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</w:tr>
      <w:tr w:rsidR="00C31232" w14:paraId="3D375840" w14:textId="77777777" w:rsidTr="00C31232">
        <w:tc>
          <w:tcPr>
            <w:tcW w:w="8364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22351DE8" w14:textId="3389BFA9" w:rsidR="00C31232" w:rsidRPr="00C31232" w:rsidRDefault="00C31232" w:rsidP="00CB718A">
            <w:pPr>
              <w:spacing w:before="120" w:after="12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lastRenderedPageBreak/>
              <w:t>Relevant  experience in supervising MSc dissertations</w:t>
            </w:r>
          </w:p>
        </w:tc>
        <w:tc>
          <w:tcPr>
            <w:tcW w:w="1275" w:type="dxa"/>
            <w:tcBorders>
              <w:top w:val="single" w:sz="48" w:space="0" w:color="C0C0C0"/>
              <w:left w:val="single" w:sz="48" w:space="0" w:color="C0C0C0"/>
              <w:bottom w:val="single" w:sz="48" w:space="0" w:color="C0C0C0"/>
              <w:right w:val="single" w:sz="48" w:space="0" w:color="C0C0C0"/>
            </w:tcBorders>
          </w:tcPr>
          <w:p w14:paraId="6AC907A6" w14:textId="77777777" w:rsidR="00C31232" w:rsidRDefault="00C31232" w:rsidP="00CB718A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</w:p>
        </w:tc>
      </w:tr>
    </w:tbl>
    <w:p w14:paraId="6F2B5E0D" w14:textId="77777777" w:rsidR="00E83E7A" w:rsidRDefault="00E83E7A" w:rsidP="00E83E7A">
      <w:pPr>
        <w:rPr>
          <w:rFonts w:ascii="Arial" w:hAnsi="Arial"/>
          <w:sz w:val="20"/>
        </w:rPr>
      </w:pPr>
    </w:p>
    <w:p w14:paraId="6DC3FAE0" w14:textId="77777777" w:rsidR="00E83E7A" w:rsidRDefault="00E83E7A" w:rsidP="00E83E7A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 – Essential: requirements without which the job could not be done.</w:t>
      </w:r>
    </w:p>
    <w:p w14:paraId="127C61C8" w14:textId="77777777" w:rsidR="00AC24E9" w:rsidRPr="009908DC" w:rsidRDefault="00E83E7A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 – Desirable: requirements that would enable the candidate to perform the job well.</w:t>
      </w:r>
    </w:p>
    <w:sectPr w:rsidR="00AC24E9" w:rsidRPr="009908DC" w:rsidSect="008F7D1E">
      <w:headerReference w:type="default" r:id="rId9"/>
      <w:pgSz w:w="11906" w:h="16838" w:code="9"/>
      <w:pgMar w:top="3119" w:right="1134" w:bottom="1134" w:left="1134" w:header="170" w:footer="17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59420" w14:textId="77777777" w:rsidR="00A07859" w:rsidRDefault="00A07859">
      <w:r>
        <w:separator/>
      </w:r>
    </w:p>
  </w:endnote>
  <w:endnote w:type="continuationSeparator" w:id="0">
    <w:p w14:paraId="04F2E4BD" w14:textId="77777777" w:rsidR="00A07859" w:rsidRDefault="00A0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93B40" w14:textId="77777777" w:rsidR="00A07859" w:rsidRDefault="00A07859">
      <w:r>
        <w:separator/>
      </w:r>
    </w:p>
  </w:footnote>
  <w:footnote w:type="continuationSeparator" w:id="0">
    <w:p w14:paraId="3867FB29" w14:textId="77777777" w:rsidR="00A07859" w:rsidRDefault="00A07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C4A8B" w14:textId="77777777" w:rsidR="00894E0B" w:rsidRDefault="009908DC" w:rsidP="00E2780B">
    <w:pPr>
      <w:pStyle w:val="Header"/>
      <w:tabs>
        <w:tab w:val="clear" w:pos="4320"/>
        <w:tab w:val="clear" w:pos="8640"/>
        <w:tab w:val="left" w:pos="4336"/>
      </w:tabs>
    </w:pPr>
    <w:r>
      <w:tab/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0DA453" wp14:editId="0365A81F">
          <wp:simplePos x="0" y="0"/>
          <wp:positionH relativeFrom="column">
            <wp:posOffset>-720090</wp:posOffset>
          </wp:positionH>
          <wp:positionV relativeFrom="paragraph">
            <wp:posOffset>-107950</wp:posOffset>
          </wp:positionV>
          <wp:extent cx="7556500" cy="1808480"/>
          <wp:effectExtent l="0" t="0" r="6350" b="1270"/>
          <wp:wrapNone/>
          <wp:docPr id="1" name="Picture 1" descr="BG JD + 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JD + 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7A"/>
    <w:rsid w:val="000E05ED"/>
    <w:rsid w:val="0011570A"/>
    <w:rsid w:val="00123DD0"/>
    <w:rsid w:val="00182BC4"/>
    <w:rsid w:val="00205D9A"/>
    <w:rsid w:val="00207206"/>
    <w:rsid w:val="00275191"/>
    <w:rsid w:val="00286E72"/>
    <w:rsid w:val="002943DB"/>
    <w:rsid w:val="002B119B"/>
    <w:rsid w:val="0033673B"/>
    <w:rsid w:val="00392F6B"/>
    <w:rsid w:val="003F3801"/>
    <w:rsid w:val="003F6187"/>
    <w:rsid w:val="004D5290"/>
    <w:rsid w:val="004F383F"/>
    <w:rsid w:val="00511506"/>
    <w:rsid w:val="0054054B"/>
    <w:rsid w:val="005C3D50"/>
    <w:rsid w:val="005E34E6"/>
    <w:rsid w:val="005E57B4"/>
    <w:rsid w:val="006004A1"/>
    <w:rsid w:val="0061249F"/>
    <w:rsid w:val="00660DDF"/>
    <w:rsid w:val="006F0F4A"/>
    <w:rsid w:val="00711424"/>
    <w:rsid w:val="00714F5D"/>
    <w:rsid w:val="00781AFA"/>
    <w:rsid w:val="007B566F"/>
    <w:rsid w:val="00845B38"/>
    <w:rsid w:val="008A2098"/>
    <w:rsid w:val="009317DD"/>
    <w:rsid w:val="00971F9A"/>
    <w:rsid w:val="00987DCB"/>
    <w:rsid w:val="009908DC"/>
    <w:rsid w:val="00991074"/>
    <w:rsid w:val="009A3A2C"/>
    <w:rsid w:val="009E1828"/>
    <w:rsid w:val="00A07859"/>
    <w:rsid w:val="00A510D6"/>
    <w:rsid w:val="00A7726A"/>
    <w:rsid w:val="00A86FE0"/>
    <w:rsid w:val="00A90A58"/>
    <w:rsid w:val="00AC24E9"/>
    <w:rsid w:val="00AE1EA5"/>
    <w:rsid w:val="00B20D6D"/>
    <w:rsid w:val="00B438CC"/>
    <w:rsid w:val="00B526C2"/>
    <w:rsid w:val="00BA5846"/>
    <w:rsid w:val="00C31232"/>
    <w:rsid w:val="00C337BE"/>
    <w:rsid w:val="00C356EA"/>
    <w:rsid w:val="00CA1DAA"/>
    <w:rsid w:val="00CF029D"/>
    <w:rsid w:val="00D06AC0"/>
    <w:rsid w:val="00D1498E"/>
    <w:rsid w:val="00D8245F"/>
    <w:rsid w:val="00DA3B9A"/>
    <w:rsid w:val="00DA60F6"/>
    <w:rsid w:val="00DD69F7"/>
    <w:rsid w:val="00E15903"/>
    <w:rsid w:val="00E47D49"/>
    <w:rsid w:val="00E83E7A"/>
    <w:rsid w:val="00EA5E27"/>
    <w:rsid w:val="00F177F0"/>
    <w:rsid w:val="00F4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94119"/>
  <w15:docId w15:val="{4A41A3E5-C987-464A-B618-69BC56F5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E7A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83E7A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E83E7A"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E7A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E83E7A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83E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3E7A"/>
    <w:rPr>
      <w:rFonts w:ascii="Book Antiqua" w:eastAsia="Times New Roman" w:hAnsi="Book Antiqua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43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8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8CC"/>
    <w:rPr>
      <w:rFonts w:ascii="Book Antiqua" w:eastAsia="Times New Roma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8CC"/>
    <w:rPr>
      <w:rFonts w:ascii="Book Antiqua" w:eastAsia="Times New Roman" w:hAnsi="Book Antiqu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C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basedOn w:val="Normal"/>
    <w:rsid w:val="00C356EA"/>
    <w:pPr>
      <w:autoSpaceDE w:val="0"/>
      <w:autoSpaceDN w:val="0"/>
    </w:pPr>
    <w:rPr>
      <w:rFonts w:ascii="Calibri" w:eastAsia="Calibri" w:hAnsi="Calibri"/>
      <w:color w:val="000000"/>
      <w:szCs w:val="24"/>
      <w:lang w:eastAsia="en-GB"/>
    </w:rPr>
  </w:style>
  <w:style w:type="paragraph" w:customStyle="1" w:styleId="default0">
    <w:name w:val="default"/>
    <w:basedOn w:val="Normal"/>
    <w:rsid w:val="00286E7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3DD4892734C43A2535A1B371AB048" ma:contentTypeVersion="10" ma:contentTypeDescription="Create a new document." ma:contentTypeScope="" ma:versionID="535ad8f654f518dbbf69f0eab304ba93">
  <xsd:schema xmlns:xsd="http://www.w3.org/2001/XMLSchema" xmlns:xs="http://www.w3.org/2001/XMLSchema" xmlns:p="http://schemas.microsoft.com/office/2006/metadata/properties" xmlns:ns3="013a21d4-7541-43b0-998b-c3da67fbe4d3" targetNamespace="http://schemas.microsoft.com/office/2006/metadata/properties" ma:root="true" ma:fieldsID="6191079476d716fc12ae684cadfdc388" ns3:_="">
    <xsd:import namespace="013a21d4-7541-43b0-998b-c3da67fbe4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a21d4-7541-43b0-998b-c3da67fbe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7E0465-C677-4951-BC46-58BC73F7B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a21d4-7541-43b0-998b-c3da67fbe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1ADDE6-7C4E-4F8F-97D4-F55CADE6C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B2FD31-B33B-4622-A20C-027DB194B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Anderson,H</dc:creator>
  <cp:keywords/>
  <dc:description/>
  <cp:lastModifiedBy>Hazel Johnstone</cp:lastModifiedBy>
  <cp:revision>5</cp:revision>
  <dcterms:created xsi:type="dcterms:W3CDTF">2020-11-30T15:32:00Z</dcterms:created>
  <dcterms:modified xsi:type="dcterms:W3CDTF">2020-11-30T16:17:00Z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0x01010008E3DD4892734C43A2535A1B371AB048</vt:lpwstr>
  </property>
</Properties>
</file>